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4DC4" w14:textId="3971E59A" w:rsidR="00D14D76" w:rsidRDefault="00D14D76" w:rsidP="00847C84">
      <w:pPr>
        <w:pStyle w:val="s2"/>
        <w:spacing w:before="0" w:beforeAutospacing="0" w:after="120" w:afterAutospacing="0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Report for 2024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Robert Spencer piano concerto competition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75A32E25" w14:textId="77777777" w:rsidR="00D14D76" w:rsidRDefault="00D14D76" w:rsidP="00847C84">
      <w:pPr>
        <w:pStyle w:val="s2"/>
        <w:spacing w:before="0" w:beforeAutospacing="0" w:after="120" w:afterAutospacing="0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02E2865" w14:textId="72F942C7" w:rsidR="00D14D76" w:rsidRDefault="00D14D76" w:rsidP="00847C84">
      <w:pPr>
        <w:pStyle w:val="s2"/>
        <w:spacing w:before="0" w:beforeAutospacing="0" w:after="120" w:afterAutospacing="0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2024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Robert Spencer piano concerto competition had held on Saturday and Sunday, 1/13-1/14/2024 at United Christian Parish.  </w:t>
      </w:r>
    </w:p>
    <w:p w14:paraId="55D07432" w14:textId="632BFD2A" w:rsidR="00D14D76" w:rsidRDefault="00D14D76" w:rsidP="00847C84">
      <w:pPr>
        <w:pStyle w:val="s2"/>
        <w:spacing w:before="0" w:beforeAutospacing="0" w:after="120" w:afterAutospacing="0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There were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32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students registered including 3 withdrawals</w:t>
      </w:r>
      <w:r w:rsidR="008F36AD">
        <w:rPr>
          <w:rFonts w:ascii="-webkit-standard" w:hAnsi="-webkit-standard"/>
          <w:color w:val="000000"/>
          <w:sz w:val="27"/>
          <w:szCs w:val="27"/>
        </w:rPr>
        <w:t xml:space="preserve"> and 1 No-Show</w:t>
      </w:r>
      <w:r>
        <w:rPr>
          <w:rFonts w:ascii="-webkit-standard" w:hAnsi="-webkit-standard"/>
          <w:color w:val="000000"/>
          <w:sz w:val="27"/>
          <w:szCs w:val="27"/>
        </w:rPr>
        <w:t>. A total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8F36AD">
        <w:rPr>
          <w:rFonts w:ascii="-webkit-standard" w:hAnsi="-webkit-standard"/>
          <w:color w:val="000000"/>
          <w:sz w:val="27"/>
          <w:szCs w:val="27"/>
        </w:rPr>
        <w:t>28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students compete at the competition including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8F36AD">
        <w:rPr>
          <w:rFonts w:ascii="-webkit-standard" w:hAnsi="-webkit-standard"/>
          <w:color w:val="000000"/>
          <w:sz w:val="27"/>
          <w:szCs w:val="27"/>
        </w:rPr>
        <w:t>5</w:t>
      </w:r>
      <w:r>
        <w:rPr>
          <w:rFonts w:ascii="-webkit-standard" w:hAnsi="-webkit-standard"/>
          <w:color w:val="000000"/>
          <w:sz w:val="27"/>
          <w:szCs w:val="27"/>
        </w:rPr>
        <w:t xml:space="preserve"> at Level 1, </w:t>
      </w:r>
      <w:r w:rsidR="008F36AD">
        <w:rPr>
          <w:rFonts w:ascii="-webkit-standard" w:hAnsi="-webkit-standard"/>
          <w:color w:val="000000"/>
          <w:sz w:val="27"/>
          <w:szCs w:val="27"/>
        </w:rPr>
        <w:t>5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 xml:space="preserve">at Level 2, </w:t>
      </w:r>
      <w:r w:rsidR="00EE4CAD">
        <w:rPr>
          <w:rFonts w:ascii="-webkit-standard" w:hAnsi="-webkit-standard"/>
          <w:color w:val="000000"/>
          <w:sz w:val="27"/>
          <w:szCs w:val="27"/>
        </w:rPr>
        <w:t xml:space="preserve">7 </w:t>
      </w:r>
      <w:r>
        <w:rPr>
          <w:rFonts w:ascii="-webkit-standard" w:hAnsi="-webkit-standard"/>
          <w:color w:val="000000"/>
          <w:sz w:val="27"/>
          <w:szCs w:val="27"/>
        </w:rPr>
        <w:t>at Level 3,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EE4CAD">
        <w:rPr>
          <w:rFonts w:ascii="-webkit-standard" w:hAnsi="-webkit-standard"/>
          <w:color w:val="000000"/>
          <w:sz w:val="27"/>
          <w:szCs w:val="27"/>
        </w:rPr>
        <w:t>9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at Level 4 and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EE4CAD">
        <w:rPr>
          <w:rFonts w:ascii="-webkit-standard" w:hAnsi="-webkit-standard"/>
          <w:color w:val="000000"/>
          <w:sz w:val="27"/>
          <w:szCs w:val="27"/>
        </w:rPr>
        <w:t xml:space="preserve">2 </w:t>
      </w:r>
      <w:r>
        <w:rPr>
          <w:rFonts w:ascii="-webkit-standard" w:hAnsi="-webkit-standard"/>
          <w:color w:val="000000"/>
          <w:sz w:val="27"/>
          <w:szCs w:val="27"/>
        </w:rPr>
        <w:t>at Level 5.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49E6D77D" w14:textId="388A3871" w:rsidR="00D14D76" w:rsidRDefault="00D14D76" w:rsidP="00847C84">
      <w:pPr>
        <w:pStyle w:val="s2"/>
        <w:spacing w:before="0" w:beforeAutospacing="0" w:after="120" w:afterAutospacing="0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 total 1</w:t>
      </w:r>
      <w:r w:rsidR="00C82879">
        <w:rPr>
          <w:rFonts w:ascii="-webkit-standard" w:hAnsi="-webkit-standard"/>
          <w:color w:val="000000"/>
          <w:sz w:val="27"/>
          <w:szCs w:val="27"/>
        </w:rPr>
        <w:t>3</w:t>
      </w:r>
      <w:r>
        <w:rPr>
          <w:rFonts w:ascii="-webkit-standard" w:hAnsi="-webkit-standard"/>
          <w:color w:val="000000"/>
          <w:sz w:val="27"/>
          <w:szCs w:val="27"/>
        </w:rPr>
        <w:t xml:space="preserve"> teachers participated. Judges were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 w:rsidR="005F2593">
        <w:rPr>
          <w:rFonts w:ascii="-webkit-standard" w:hAnsi="-webkit-standard"/>
          <w:color w:val="000000"/>
          <w:sz w:val="27"/>
          <w:szCs w:val="27"/>
        </w:rPr>
        <w:t>Kwan Yi</w:t>
      </w:r>
      <w:r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5F2593">
        <w:rPr>
          <w:rFonts w:ascii="-webkit-standard" w:hAnsi="-webkit-standard"/>
          <w:color w:val="000000"/>
          <w:sz w:val="27"/>
          <w:szCs w:val="27"/>
        </w:rPr>
        <w:t>Woobin Park</w:t>
      </w:r>
      <w:r>
        <w:rPr>
          <w:rFonts w:ascii="-webkit-standard" w:hAnsi="-webkit-standard"/>
          <w:color w:val="000000"/>
          <w:sz w:val="27"/>
          <w:szCs w:val="27"/>
        </w:rPr>
        <w:t xml:space="preserve">, and </w:t>
      </w:r>
      <w:r w:rsidR="005F2593">
        <w:rPr>
          <w:rFonts w:ascii="-webkit-standard" w:hAnsi="-webkit-standard"/>
          <w:color w:val="000000"/>
          <w:sz w:val="27"/>
          <w:szCs w:val="27"/>
        </w:rPr>
        <w:t xml:space="preserve">Anastassia Ivanova. </w:t>
      </w:r>
    </w:p>
    <w:p w14:paraId="37E5C60E" w14:textId="77777777" w:rsidR="00D14D76" w:rsidRDefault="00D14D76" w:rsidP="00847C84">
      <w:pPr>
        <w:pStyle w:val="s2"/>
        <w:spacing w:before="0" w:beforeAutospacing="0" w:after="120" w:afterAutospacing="0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Chairperson was Mihyang Joo and Co-Chair was Alex Chung.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04EBD34B" w14:textId="77777777" w:rsidR="00D14D76" w:rsidRDefault="00D14D76" w:rsidP="00847C84">
      <w:pPr>
        <w:pStyle w:val="NormalWeb"/>
        <w:spacing w:before="0" w:beforeAutospacing="0" w:after="0" w:afterAutospacing="0" w:line="324" w:lineRule="atLeast"/>
        <w:rPr>
          <w:rFonts w:ascii="-webkit-standard" w:hAnsi="-webkit-standard" w:hint="eastAsia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6158D4E" w14:textId="77777777" w:rsidR="00D14D76" w:rsidRDefault="00D14D76" w:rsidP="00847C84"/>
    <w:p w14:paraId="66761AFC" w14:textId="77777777" w:rsidR="00D14D76" w:rsidRDefault="00D14D76"/>
    <w:sectPr w:rsidR="00D14D76" w:rsidSect="00D14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76"/>
    <w:rsid w:val="004D45E2"/>
    <w:rsid w:val="005F2593"/>
    <w:rsid w:val="008F36AD"/>
    <w:rsid w:val="00C82879"/>
    <w:rsid w:val="00D14D76"/>
    <w:rsid w:val="00DA77F7"/>
    <w:rsid w:val="00E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18FD8"/>
  <w15:chartTrackingRefBased/>
  <w15:docId w15:val="{63119ECF-E598-BE47-B16C-8A959C3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D14D7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DefaultParagraphFont"/>
    <w:rsid w:val="00D14D76"/>
  </w:style>
  <w:style w:type="paragraph" w:styleId="NormalWeb">
    <w:name w:val="Normal (Web)"/>
    <w:basedOn w:val="Normal"/>
    <w:uiPriority w:val="99"/>
    <w:semiHidden/>
    <w:unhideWhenUsed/>
    <w:rsid w:val="00D14D76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JOO</dc:creator>
  <cp:keywords/>
  <dc:description/>
  <cp:lastModifiedBy>MI JOO</cp:lastModifiedBy>
  <cp:revision>2</cp:revision>
  <dcterms:created xsi:type="dcterms:W3CDTF">2024-02-26T22:43:00Z</dcterms:created>
  <dcterms:modified xsi:type="dcterms:W3CDTF">2024-02-26T22:43:00Z</dcterms:modified>
</cp:coreProperties>
</file>